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F1599" w:rsidRDefault="009F1599" w:rsidP="009F1599">
      <w:pPr>
        <w:pStyle w:val="Heading3"/>
      </w:pPr>
      <w:bookmarkStart w:id="0" w:name="_Toc201594678"/>
      <w:r w:rsidRPr="006C5A47">
        <w:t>Post-Journey Nutrition Checklist</w:t>
      </w:r>
      <w:bookmarkEnd w:id="0"/>
    </w:p>
    <w:p w:rsidR="009F1599" w:rsidRDefault="009F1599" w:rsidP="009F1599"/>
    <w:p w:rsidR="009F1599" w:rsidRPr="006C5A47" w:rsidRDefault="009F1599" w:rsidP="009F1599">
      <w:pPr>
        <w:rPr>
          <w:b/>
          <w:bCs/>
        </w:rPr>
      </w:pPr>
      <w:r w:rsidRPr="006C5A47">
        <w:rPr>
          <w:b/>
          <w:bCs/>
        </w:rPr>
        <w:t>Re-Ground in the Body</w:t>
      </w:r>
    </w:p>
    <w:p w:rsidR="009F1599" w:rsidRPr="006C5A47" w:rsidRDefault="009F1599" w:rsidP="009F1599">
      <w:r w:rsidRPr="006C5A47">
        <w:t xml:space="preserve">☐ Eat </w:t>
      </w:r>
      <w:r w:rsidRPr="006C5A47">
        <w:rPr>
          <w:b/>
          <w:bCs/>
        </w:rPr>
        <w:t>warm, earthy meals</w:t>
      </w:r>
      <w:r w:rsidRPr="006C5A47">
        <w:t xml:space="preserve"> (e.g., root vegetables, grains, lentil stew)</w:t>
      </w:r>
      <w:r w:rsidRPr="006C5A47">
        <w:br/>
        <w:t xml:space="preserve">☐ Add </w:t>
      </w:r>
      <w:r w:rsidRPr="006C5A47">
        <w:rPr>
          <w:b/>
          <w:bCs/>
        </w:rPr>
        <w:t>healthy fats</w:t>
      </w:r>
      <w:r w:rsidRPr="006C5A47">
        <w:t xml:space="preserve"> (avocado, ghee, olive oil) to slow the nervous system</w:t>
      </w:r>
      <w:r w:rsidRPr="006C5A47">
        <w:br/>
        <w:t xml:space="preserve">☐ Focus on </w:t>
      </w:r>
      <w:r w:rsidRPr="006C5A47">
        <w:rPr>
          <w:b/>
          <w:bCs/>
        </w:rPr>
        <w:t>dense, nutrient-rich foods</w:t>
      </w:r>
      <w:r w:rsidRPr="006C5A47">
        <w:t xml:space="preserve"> to draw awareness back into the body</w:t>
      </w:r>
    </w:p>
    <w:p w:rsidR="009F1599" w:rsidRDefault="009F1599" w:rsidP="009F1599"/>
    <w:p w:rsidR="009F1599" w:rsidRPr="006C5A47" w:rsidRDefault="009F1599" w:rsidP="009F1599">
      <w:pPr>
        <w:rPr>
          <w:b/>
          <w:bCs/>
        </w:rPr>
      </w:pPr>
      <w:r w:rsidRPr="006C5A47">
        <w:rPr>
          <w:b/>
          <w:bCs/>
        </w:rPr>
        <w:t>Support Integration &amp; Coherence</w:t>
      </w:r>
    </w:p>
    <w:p w:rsidR="009F1599" w:rsidRPr="006C5A47" w:rsidRDefault="009F1599" w:rsidP="009F1599">
      <w:r w:rsidRPr="006C5A47">
        <w:t xml:space="preserve">☐ Choose </w:t>
      </w:r>
      <w:r w:rsidRPr="006C5A47">
        <w:rPr>
          <w:b/>
          <w:bCs/>
        </w:rPr>
        <w:t>whole grains</w:t>
      </w:r>
      <w:r w:rsidRPr="006C5A47">
        <w:t xml:space="preserve"> (quinoa, brown rice, oats) for stability</w:t>
      </w:r>
      <w:r w:rsidRPr="006C5A47">
        <w:br/>
        <w:t xml:space="preserve">☐ Include </w:t>
      </w:r>
      <w:r w:rsidRPr="006C5A47">
        <w:rPr>
          <w:b/>
          <w:bCs/>
        </w:rPr>
        <w:t>fermented foods</w:t>
      </w:r>
      <w:r w:rsidRPr="006C5A47">
        <w:t xml:space="preserve"> (miso, kimchi, kefir) to regulate gut-brain balance</w:t>
      </w:r>
      <w:r w:rsidRPr="006C5A47">
        <w:br/>
        <w:t xml:space="preserve">☐ Use </w:t>
      </w:r>
      <w:r w:rsidRPr="006C5A47">
        <w:rPr>
          <w:b/>
          <w:bCs/>
        </w:rPr>
        <w:t>adaptogenic teas</w:t>
      </w:r>
      <w:r w:rsidRPr="006C5A47">
        <w:t xml:space="preserve"> (ashwagandha, </w:t>
      </w:r>
      <w:proofErr w:type="spellStart"/>
      <w:r w:rsidRPr="006C5A47">
        <w:t>tulsi</w:t>
      </w:r>
      <w:proofErr w:type="spellEnd"/>
      <w:r w:rsidRPr="006C5A47">
        <w:t>, nettle) to recalibrate energy</w:t>
      </w:r>
    </w:p>
    <w:p w:rsidR="009F1599" w:rsidRDefault="009F1599" w:rsidP="009F1599"/>
    <w:p w:rsidR="009F1599" w:rsidRPr="006C5A47" w:rsidRDefault="009F1599" w:rsidP="009F1599">
      <w:pPr>
        <w:rPr>
          <w:b/>
          <w:bCs/>
        </w:rPr>
      </w:pPr>
      <w:r w:rsidRPr="006C5A47">
        <w:rPr>
          <w:b/>
          <w:bCs/>
        </w:rPr>
        <w:t>Hydration &amp; Mineral Replenishment</w:t>
      </w:r>
    </w:p>
    <w:p w:rsidR="009F1599" w:rsidRPr="006C5A47" w:rsidRDefault="009F1599" w:rsidP="009F1599">
      <w:r w:rsidRPr="006C5A47">
        <w:t xml:space="preserve">☐ Drink </w:t>
      </w:r>
      <w:r w:rsidRPr="006C5A47">
        <w:rPr>
          <w:b/>
          <w:bCs/>
        </w:rPr>
        <w:t>Spring water or herbal infusions</w:t>
      </w:r>
      <w:r w:rsidRPr="006C5A47">
        <w:t xml:space="preserve"> (ginger, rooibos, dandelion)</w:t>
      </w:r>
      <w:r w:rsidRPr="006C5A47">
        <w:br/>
        <w:t xml:space="preserve">☐ Add </w:t>
      </w:r>
      <w:r w:rsidRPr="006C5A47">
        <w:rPr>
          <w:b/>
          <w:bCs/>
        </w:rPr>
        <w:t>a pinch of sea salt or trace minerals</w:t>
      </w:r>
      <w:r w:rsidRPr="006C5A47">
        <w:t xml:space="preserve"> to water for grounding</w:t>
      </w:r>
      <w:r w:rsidRPr="006C5A47">
        <w:br/>
        <w:t xml:space="preserve">☐ Sip </w:t>
      </w:r>
      <w:r w:rsidRPr="006C5A47">
        <w:rPr>
          <w:b/>
          <w:bCs/>
        </w:rPr>
        <w:t>bone broth or miso soup</w:t>
      </w:r>
      <w:r w:rsidRPr="006C5A47">
        <w:t xml:space="preserve"> for warmth, minerals, and digestion</w:t>
      </w:r>
    </w:p>
    <w:p w:rsidR="009F1599" w:rsidRDefault="009F1599" w:rsidP="009F1599"/>
    <w:p w:rsidR="009F1599" w:rsidRPr="006C5A47" w:rsidRDefault="009F1599" w:rsidP="009F1599">
      <w:pPr>
        <w:rPr>
          <w:b/>
          <w:bCs/>
        </w:rPr>
      </w:pPr>
      <w:r w:rsidRPr="006C5A47">
        <w:rPr>
          <w:b/>
          <w:bCs/>
        </w:rPr>
        <w:t>Nervous System &amp; Aura Support</w:t>
      </w:r>
    </w:p>
    <w:p w:rsidR="009F1599" w:rsidRPr="006C5A47" w:rsidRDefault="009F1599" w:rsidP="009F1599">
      <w:r w:rsidRPr="006C5A47">
        <w:t xml:space="preserve">☐ Include </w:t>
      </w:r>
      <w:r w:rsidRPr="006C5A47">
        <w:rPr>
          <w:b/>
          <w:bCs/>
        </w:rPr>
        <w:t>dark leafy greens</w:t>
      </w:r>
      <w:r w:rsidRPr="006C5A47">
        <w:t xml:space="preserve"> (kale, chard, collards) for mineral support</w:t>
      </w:r>
      <w:r w:rsidRPr="006C5A47">
        <w:br/>
        <w:t xml:space="preserve">☐ Add </w:t>
      </w:r>
      <w:r w:rsidRPr="006C5A47">
        <w:rPr>
          <w:b/>
          <w:bCs/>
        </w:rPr>
        <w:t>magnesium-rich foods</w:t>
      </w:r>
      <w:r w:rsidRPr="006C5A47">
        <w:t xml:space="preserve"> (pumpkin seeds, cacao, banana)</w:t>
      </w:r>
      <w:r w:rsidRPr="006C5A47">
        <w:br/>
        <w:t>☐ Eat slowly and mindfully to re-anchor your attention in the physical</w:t>
      </w:r>
    </w:p>
    <w:p w:rsidR="009F1599" w:rsidRDefault="009F1599" w:rsidP="009F1599"/>
    <w:p w:rsidR="009F1599" w:rsidRPr="006C5A47" w:rsidRDefault="009F1599" w:rsidP="009F1599">
      <w:pPr>
        <w:rPr>
          <w:b/>
          <w:bCs/>
        </w:rPr>
      </w:pPr>
      <w:r w:rsidRPr="006C5A47">
        <w:rPr>
          <w:b/>
          <w:bCs/>
        </w:rPr>
        <w:t>Optional Ritual Nourishment</w:t>
      </w:r>
    </w:p>
    <w:p w:rsidR="009F1599" w:rsidRDefault="009F1599" w:rsidP="009F1599">
      <w:pPr>
        <w:rPr>
          <w:b/>
          <w:bCs/>
        </w:rPr>
      </w:pPr>
      <w:r w:rsidRPr="006C5A47">
        <w:t xml:space="preserve">☐ Eat something comforting, warm, and </w:t>
      </w:r>
      <w:r w:rsidRPr="006C5A47">
        <w:rPr>
          <w:b/>
          <w:bCs/>
        </w:rPr>
        <w:t>familiar</w:t>
      </w:r>
      <w:r w:rsidRPr="006C5A47">
        <w:t xml:space="preserve"> (baked apple, porridge)</w:t>
      </w:r>
      <w:r w:rsidRPr="006C5A47">
        <w:br/>
        <w:t xml:space="preserve">☐ </w:t>
      </w:r>
      <w:r>
        <w:t>Savour</w:t>
      </w:r>
      <w:r w:rsidRPr="006C5A47">
        <w:t xml:space="preserve"> </w:t>
      </w:r>
      <w:r w:rsidRPr="006C5A47">
        <w:rPr>
          <w:b/>
          <w:bCs/>
        </w:rPr>
        <w:t>dark chocolate with intention</w:t>
      </w:r>
      <w:r w:rsidRPr="006C5A47">
        <w:t xml:space="preserve"> (for grounding the heart field)</w:t>
      </w:r>
      <w:r w:rsidRPr="006C5A47">
        <w:br/>
        <w:t xml:space="preserve">☐ Sit quietly after eating to </w:t>
      </w:r>
      <w:r w:rsidRPr="006C5A47">
        <w:rPr>
          <w:b/>
          <w:bCs/>
        </w:rPr>
        <w:t>digest physically and energetically</w:t>
      </w:r>
    </w:p>
    <w:p w:rsidR="00594E8D" w:rsidRDefault="00594E8D"/>
    <w:sectPr w:rsidR="00594E8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599"/>
    <w:rsid w:val="00252D38"/>
    <w:rsid w:val="004B3F97"/>
    <w:rsid w:val="00594E8D"/>
    <w:rsid w:val="009F1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F1EB982-16C6-47BC-A035-32C4FA0F3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1599"/>
  </w:style>
  <w:style w:type="paragraph" w:styleId="Heading1">
    <w:name w:val="heading 1"/>
    <w:basedOn w:val="Normal"/>
    <w:next w:val="Normal"/>
    <w:link w:val="Heading1Char"/>
    <w:uiPriority w:val="9"/>
    <w:qFormat/>
    <w:rsid w:val="009F15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5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15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5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5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5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5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5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5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5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5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F15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5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5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5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5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5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5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5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5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5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5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5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5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5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5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5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5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5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Ann Taylor</dc:creator>
  <cp:keywords/>
  <dc:description/>
  <cp:lastModifiedBy>Karen Ann Taylor</cp:lastModifiedBy>
  <cp:revision>1</cp:revision>
  <dcterms:created xsi:type="dcterms:W3CDTF">2025-07-09T04:02:00Z</dcterms:created>
  <dcterms:modified xsi:type="dcterms:W3CDTF">2025-07-09T04:02:00Z</dcterms:modified>
</cp:coreProperties>
</file>