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D5EA" w14:textId="7A7FCF72" w:rsidR="00A32874" w:rsidRPr="00A32874" w:rsidRDefault="00A32874">
      <w:pPr>
        <w:rPr>
          <w:sz w:val="52"/>
          <w:szCs w:val="52"/>
        </w:rPr>
      </w:pPr>
      <w:r w:rsidRPr="00A32874">
        <w:rPr>
          <w:sz w:val="52"/>
          <w:szCs w:val="52"/>
        </w:rPr>
        <w:t>Planetary Memory Points</w:t>
      </w:r>
    </w:p>
    <w:p w14:paraId="641440F0" w14:textId="77777777" w:rsidR="00A32874" w:rsidRDefault="00A32874" w:rsidP="00A32874">
      <w:r w:rsidRPr="0000274C">
        <w:t>Planetary Memory Points are energetic imprints embedded in Earth’s field that hold collective or spiritual memory. These memory nodes often correspond with sacred sites, ley lines, or geomagnetic anomalies, and can be accessed in the fourth-level reality for insight, healing, or service.</w:t>
      </w:r>
      <w:r w:rsidRPr="00D60B5A">
        <w:t xml:space="preserve"> Planetary memory points act </w:t>
      </w:r>
      <w:r w:rsidRPr="0000274C">
        <w:t>as archives of human, planetary, or soul experience</w:t>
      </w:r>
      <w:r w:rsidRPr="00D60B5A">
        <w:t>. They c</w:t>
      </w:r>
      <w:r w:rsidRPr="0000274C">
        <w:t>an hold wisdom, trauma, rituals, or evolutionary codes</w:t>
      </w:r>
      <w:r w:rsidRPr="00D60B5A">
        <w:t xml:space="preserve">. </w:t>
      </w:r>
      <w:r w:rsidRPr="0000274C">
        <w:t>Often experienced as light libraries, crystalline structures, or symbolic landscapes</w:t>
      </w:r>
      <w:r w:rsidRPr="00D60B5A">
        <w:t xml:space="preserve">. </w:t>
      </w:r>
      <w:r w:rsidRPr="0000274C">
        <w:t>Healers and stewards may work to clear, activate, or restore these points</w:t>
      </w:r>
      <w:r>
        <w:t>.</w:t>
      </w:r>
    </w:p>
    <w:p w14:paraId="6098E19D" w14:textId="14465116" w:rsidR="00A32874" w:rsidRDefault="00A32874">
      <w:r w:rsidRPr="00C12AB8">
        <w:rPr>
          <w:b/>
          <w:bCs/>
        </w:rPr>
        <w:t>Planetary memory points</w:t>
      </w:r>
      <w:r w:rsidRPr="00C12AB8">
        <w:t xml:space="preserve"> are locations on Earth where the energetic and spiritual history of the planet is encoded in the land, structures, or subtle grids. These sites often hold the memory of humanity’s spiritual evolution, past </w:t>
      </w:r>
      <w:r>
        <w:t>civilisations</w:t>
      </w:r>
      <w:r w:rsidRPr="00C12AB8">
        <w:t xml:space="preserve">, galactic contact, or elemental initiation. </w:t>
      </w:r>
      <w:r>
        <w:t>In the fourth-level reality, they function as energetic libraries, initiation sites, and activation zones</w:t>
      </w:r>
      <w:r w:rsidRPr="00C12AB8">
        <w:t>.</w:t>
      </w:r>
      <w:r>
        <w:t xml:space="preserve"> </w:t>
      </w:r>
      <w:r w:rsidRPr="00C12AB8">
        <w:t>These memory points are often accessed in altered states, sacred ceremonies, dreamwork, or during gridwork</w:t>
      </w:r>
      <w:r>
        <w:t>. They are</w:t>
      </w:r>
      <w:r w:rsidRPr="00C12AB8">
        <w:t xml:space="preserve"> </w:t>
      </w:r>
      <w:r>
        <w:t>recognised</w:t>
      </w:r>
      <w:r w:rsidRPr="00C12AB8">
        <w:t xml:space="preserve"> by their deep resonance, visionary experiences, or the feeling of time layering in a single place.</w:t>
      </w:r>
    </w:p>
    <w:tbl>
      <w:tblPr>
        <w:tblStyle w:val="TableGrid"/>
        <w:tblW w:w="0" w:type="auto"/>
        <w:tblLook w:val="04A0" w:firstRow="1" w:lastRow="0" w:firstColumn="1" w:lastColumn="0" w:noHBand="0" w:noVBand="1"/>
      </w:tblPr>
      <w:tblGrid>
        <w:gridCol w:w="2254"/>
        <w:gridCol w:w="2254"/>
        <w:gridCol w:w="2254"/>
        <w:gridCol w:w="2254"/>
      </w:tblGrid>
      <w:tr w:rsidR="00A32874" w14:paraId="22C5CD82" w14:textId="77777777" w:rsidTr="00A86806">
        <w:tc>
          <w:tcPr>
            <w:tcW w:w="2254" w:type="dxa"/>
          </w:tcPr>
          <w:p w14:paraId="766922EF" w14:textId="77777777" w:rsidR="00A32874" w:rsidRDefault="00A32874" w:rsidP="00A86806">
            <w:r>
              <w:t>Memory Point</w:t>
            </w:r>
          </w:p>
        </w:tc>
        <w:tc>
          <w:tcPr>
            <w:tcW w:w="2254" w:type="dxa"/>
          </w:tcPr>
          <w:p w14:paraId="3A6E2AA7" w14:textId="77777777" w:rsidR="00A32874" w:rsidRDefault="00A32874" w:rsidP="00A86806">
            <w:r>
              <w:t>Memory Encoded</w:t>
            </w:r>
          </w:p>
        </w:tc>
        <w:tc>
          <w:tcPr>
            <w:tcW w:w="2254" w:type="dxa"/>
          </w:tcPr>
          <w:p w14:paraId="2F671E03" w14:textId="77777777" w:rsidR="00A32874" w:rsidRDefault="00A32874" w:rsidP="00A86806">
            <w:r>
              <w:t>Why it Matters</w:t>
            </w:r>
          </w:p>
        </w:tc>
        <w:tc>
          <w:tcPr>
            <w:tcW w:w="2254" w:type="dxa"/>
          </w:tcPr>
          <w:p w14:paraId="21F72EA9" w14:textId="77777777" w:rsidR="00A32874" w:rsidRDefault="00A32874" w:rsidP="00A86806">
            <w:r>
              <w:t>How to Access</w:t>
            </w:r>
          </w:p>
        </w:tc>
      </w:tr>
      <w:tr w:rsidR="00A32874" w14:paraId="0C5F98C3" w14:textId="77777777" w:rsidTr="00A86806">
        <w:tc>
          <w:tcPr>
            <w:tcW w:w="2254" w:type="dxa"/>
          </w:tcPr>
          <w:p w14:paraId="1969ABFA" w14:textId="77777777" w:rsidR="00A32874" w:rsidRPr="00145ADF" w:rsidRDefault="00A32874" w:rsidP="00A86806">
            <w:pPr>
              <w:spacing w:after="160" w:line="278" w:lineRule="auto"/>
              <w:rPr>
                <w:b/>
                <w:bCs/>
              </w:rPr>
            </w:pPr>
            <w:r w:rsidRPr="00C12AB8">
              <w:rPr>
                <w:b/>
                <w:bCs/>
              </w:rPr>
              <w:t>Giza Plateau, Egypt</w:t>
            </w:r>
          </w:p>
        </w:tc>
        <w:tc>
          <w:tcPr>
            <w:tcW w:w="2254" w:type="dxa"/>
          </w:tcPr>
          <w:p w14:paraId="05F74EB2" w14:textId="77777777" w:rsidR="00A32874" w:rsidRDefault="00A32874" w:rsidP="00A86806">
            <w:r w:rsidRPr="00C12AB8">
              <w:t xml:space="preserve">The original Atlantean or starseed teachings </w:t>
            </w:r>
            <w:r>
              <w:t xml:space="preserve">were </w:t>
            </w:r>
            <w:r w:rsidRPr="00C12AB8">
              <w:t>brought into Earth’s grid during the age of the pyramids.</w:t>
            </w:r>
          </w:p>
        </w:tc>
        <w:tc>
          <w:tcPr>
            <w:tcW w:w="2254" w:type="dxa"/>
          </w:tcPr>
          <w:p w14:paraId="7B92B0F7" w14:textId="77777777" w:rsidR="00A32874" w:rsidRDefault="00A32874" w:rsidP="00A86806">
            <w:r w:rsidRPr="00C12AB8">
              <w:t>Holds records of cosmic-human alignment and the science of ascension through geometry and sound.</w:t>
            </w:r>
          </w:p>
        </w:tc>
        <w:tc>
          <w:tcPr>
            <w:tcW w:w="2254" w:type="dxa"/>
          </w:tcPr>
          <w:p w14:paraId="459BFDAC" w14:textId="77777777" w:rsidR="00A32874" w:rsidRDefault="00A32874" w:rsidP="00A86806">
            <w:r w:rsidRPr="00C12AB8">
              <w:t xml:space="preserve">Dreamwork or meditation at </w:t>
            </w:r>
            <w:r>
              <w:t xml:space="preserve">the </w:t>
            </w:r>
            <w:r w:rsidRPr="00C12AB8">
              <w:t>solstice, through solar activations, or by working with the Sphinx archetype.</w:t>
            </w:r>
          </w:p>
        </w:tc>
      </w:tr>
      <w:tr w:rsidR="00A32874" w:rsidRPr="00C12AB8" w14:paraId="265AE1A6" w14:textId="77777777" w:rsidTr="00A86806">
        <w:tc>
          <w:tcPr>
            <w:tcW w:w="2254" w:type="dxa"/>
          </w:tcPr>
          <w:p w14:paraId="4A742C2F" w14:textId="77777777" w:rsidR="00A32874" w:rsidRPr="00C12AB8" w:rsidRDefault="00A32874" w:rsidP="00A86806">
            <w:pPr>
              <w:rPr>
                <w:b/>
                <w:bCs/>
              </w:rPr>
            </w:pPr>
            <w:r w:rsidRPr="00C12AB8">
              <w:rPr>
                <w:b/>
                <w:bCs/>
              </w:rPr>
              <w:t>Lake Titicaca, Peru/Bolivia</w:t>
            </w:r>
          </w:p>
        </w:tc>
        <w:tc>
          <w:tcPr>
            <w:tcW w:w="2254" w:type="dxa"/>
          </w:tcPr>
          <w:p w14:paraId="65CFDB84" w14:textId="77777777" w:rsidR="00A32874" w:rsidRPr="00C12AB8" w:rsidRDefault="00A32874" w:rsidP="00A86806">
            <w:r w:rsidRPr="00C12AB8">
              <w:t>Ancient Lemurian consciousness and divine feminine wisdom.</w:t>
            </w:r>
          </w:p>
        </w:tc>
        <w:tc>
          <w:tcPr>
            <w:tcW w:w="2254" w:type="dxa"/>
          </w:tcPr>
          <w:p w14:paraId="72254BFD" w14:textId="77777777" w:rsidR="00A32874" w:rsidRPr="00C12AB8" w:rsidRDefault="00A32874" w:rsidP="00A86806">
            <w:r w:rsidRPr="00C12AB8">
              <w:t>One of the Earth’s major feminine polarity points</w:t>
            </w:r>
            <w:r>
              <w:t xml:space="preserve"> is </w:t>
            </w:r>
            <w:r w:rsidRPr="00C12AB8">
              <w:t>said to hold keys to sacred union and solar initiation.</w:t>
            </w:r>
          </w:p>
        </w:tc>
        <w:tc>
          <w:tcPr>
            <w:tcW w:w="2254" w:type="dxa"/>
          </w:tcPr>
          <w:p w14:paraId="1BE11E7A" w14:textId="77777777" w:rsidR="00A32874" w:rsidRPr="00C12AB8" w:rsidRDefault="00A32874" w:rsidP="00A86806">
            <w:r w:rsidRPr="00C12AB8">
              <w:t xml:space="preserve">Water meditation, dolphin consciousness, </w:t>
            </w:r>
            <w:r>
              <w:t xml:space="preserve">and </w:t>
            </w:r>
            <w:r w:rsidRPr="00C12AB8">
              <w:t>star lineage activation.</w:t>
            </w:r>
          </w:p>
        </w:tc>
      </w:tr>
      <w:tr w:rsidR="00A32874" w:rsidRPr="00C12AB8" w14:paraId="512C490D" w14:textId="77777777" w:rsidTr="00A86806">
        <w:tc>
          <w:tcPr>
            <w:tcW w:w="2254" w:type="dxa"/>
          </w:tcPr>
          <w:p w14:paraId="078F610B" w14:textId="77777777" w:rsidR="00A32874" w:rsidRPr="00C12AB8" w:rsidRDefault="00A32874" w:rsidP="00A86806">
            <w:pPr>
              <w:rPr>
                <w:b/>
                <w:bCs/>
              </w:rPr>
            </w:pPr>
            <w:r w:rsidRPr="00C12AB8">
              <w:rPr>
                <w:b/>
                <w:bCs/>
              </w:rPr>
              <w:t>Haleakalā Crater, Maui, Hawaii</w:t>
            </w:r>
          </w:p>
        </w:tc>
        <w:tc>
          <w:tcPr>
            <w:tcW w:w="2254" w:type="dxa"/>
          </w:tcPr>
          <w:p w14:paraId="228A9E44" w14:textId="77777777" w:rsidR="00A32874" w:rsidRPr="00C12AB8" w:rsidRDefault="00A32874" w:rsidP="00A86806">
            <w:pPr>
              <w:spacing w:after="160" w:line="278" w:lineRule="auto"/>
            </w:pPr>
            <w:r w:rsidRPr="00C12AB8">
              <w:t>Lemurian star teachings and elemental harmony.</w:t>
            </w:r>
          </w:p>
        </w:tc>
        <w:tc>
          <w:tcPr>
            <w:tcW w:w="2254" w:type="dxa"/>
          </w:tcPr>
          <w:p w14:paraId="3AE6642E" w14:textId="77777777" w:rsidR="00A32874" w:rsidRPr="00C12AB8" w:rsidRDefault="00A32874" w:rsidP="00A86806">
            <w:r w:rsidRPr="00C12AB8">
              <w:t xml:space="preserve">Known as a </w:t>
            </w:r>
            <w:r w:rsidRPr="00C12AB8">
              <w:rPr>
                <w:b/>
                <w:bCs/>
              </w:rPr>
              <w:t>Solar Temple</w:t>
            </w:r>
            <w:r w:rsidRPr="00C12AB8">
              <w:t>, where etheric records of Earth’s original balance with nature and celestial beings are stored.</w:t>
            </w:r>
          </w:p>
        </w:tc>
        <w:tc>
          <w:tcPr>
            <w:tcW w:w="2254" w:type="dxa"/>
          </w:tcPr>
          <w:p w14:paraId="339E0B82" w14:textId="77777777" w:rsidR="00A32874" w:rsidRPr="00C12AB8" w:rsidRDefault="00A32874" w:rsidP="00A86806">
            <w:r w:rsidRPr="00C12AB8">
              <w:t>Meditating at dawn, working with solar codes or elemental devas.</w:t>
            </w:r>
          </w:p>
        </w:tc>
      </w:tr>
      <w:tr w:rsidR="00A32874" w:rsidRPr="00C12AB8" w14:paraId="72F7D97E" w14:textId="77777777" w:rsidTr="00A86806">
        <w:tc>
          <w:tcPr>
            <w:tcW w:w="2254" w:type="dxa"/>
          </w:tcPr>
          <w:p w14:paraId="2AFB54DC" w14:textId="77777777" w:rsidR="00A32874" w:rsidRPr="00C12AB8" w:rsidRDefault="00A32874" w:rsidP="00A86806">
            <w:pPr>
              <w:rPr>
                <w:b/>
                <w:bCs/>
              </w:rPr>
            </w:pPr>
            <w:r w:rsidRPr="00C12AB8">
              <w:rPr>
                <w:b/>
                <w:bCs/>
              </w:rPr>
              <w:t>Uluru (Ayers Rock), Australia</w:t>
            </w:r>
          </w:p>
        </w:tc>
        <w:tc>
          <w:tcPr>
            <w:tcW w:w="2254" w:type="dxa"/>
          </w:tcPr>
          <w:p w14:paraId="06F34D4C" w14:textId="77777777" w:rsidR="00A32874" w:rsidRPr="00C12AB8" w:rsidRDefault="00A32874" w:rsidP="00A86806">
            <w:r w:rsidRPr="00C12AB8">
              <w:t xml:space="preserve">Dreamtime creation lines and </w:t>
            </w:r>
            <w:r w:rsidRPr="00C12AB8">
              <w:lastRenderedPageBreak/>
              <w:t>the Rainbow Serpent grid.</w:t>
            </w:r>
          </w:p>
        </w:tc>
        <w:tc>
          <w:tcPr>
            <w:tcW w:w="2254" w:type="dxa"/>
          </w:tcPr>
          <w:p w14:paraId="3EE91A20" w14:textId="77777777" w:rsidR="00A32874" w:rsidRPr="00C12AB8" w:rsidRDefault="00A32874" w:rsidP="00A86806">
            <w:r>
              <w:lastRenderedPageBreak/>
              <w:t xml:space="preserve">Indigenous elders regard it </w:t>
            </w:r>
            <w:r w:rsidRPr="00C12AB8">
              <w:t xml:space="preserve">as the </w:t>
            </w:r>
            <w:r w:rsidRPr="00C12AB8">
              <w:lastRenderedPageBreak/>
              <w:t>Earth’s Solar Plexus Chakra. Said to store creation codes and the Earth’s early soul contracts.</w:t>
            </w:r>
          </w:p>
        </w:tc>
        <w:tc>
          <w:tcPr>
            <w:tcW w:w="2254" w:type="dxa"/>
          </w:tcPr>
          <w:p w14:paraId="0F9C1C56" w14:textId="77777777" w:rsidR="00A32874" w:rsidRPr="00C12AB8" w:rsidRDefault="00A32874" w:rsidP="00A86806">
            <w:r w:rsidRPr="00C12AB8">
              <w:lastRenderedPageBreak/>
              <w:t xml:space="preserve">Grounding practices, </w:t>
            </w:r>
            <w:r w:rsidRPr="00C12AB8">
              <w:lastRenderedPageBreak/>
              <w:t xml:space="preserve">ceremonial silence, </w:t>
            </w:r>
            <w:r>
              <w:t>and visualising</w:t>
            </w:r>
            <w:r w:rsidRPr="00C12AB8">
              <w:t xml:space="preserve"> Dreamtime energy.</w:t>
            </w:r>
          </w:p>
        </w:tc>
      </w:tr>
      <w:tr w:rsidR="00A32874" w:rsidRPr="00C12AB8" w14:paraId="50D26D50" w14:textId="77777777" w:rsidTr="00A86806">
        <w:tc>
          <w:tcPr>
            <w:tcW w:w="2254" w:type="dxa"/>
          </w:tcPr>
          <w:p w14:paraId="295FB734" w14:textId="77777777" w:rsidR="00A32874" w:rsidRPr="00C12AB8" w:rsidRDefault="00A32874" w:rsidP="00A86806">
            <w:pPr>
              <w:rPr>
                <w:b/>
                <w:bCs/>
              </w:rPr>
            </w:pPr>
            <w:r w:rsidRPr="00C12AB8">
              <w:rPr>
                <w:b/>
                <w:bCs/>
              </w:rPr>
              <w:lastRenderedPageBreak/>
              <w:t>Gobekli Tepe, Turkey</w:t>
            </w:r>
          </w:p>
        </w:tc>
        <w:tc>
          <w:tcPr>
            <w:tcW w:w="2254" w:type="dxa"/>
          </w:tcPr>
          <w:p w14:paraId="58040641" w14:textId="77777777" w:rsidR="00A32874" w:rsidRPr="00C12AB8" w:rsidRDefault="00A32874" w:rsidP="00A86806">
            <w:r w:rsidRPr="00C12AB8">
              <w:t>Prehistoric star wisdom and the turning of ages.</w:t>
            </w:r>
          </w:p>
        </w:tc>
        <w:tc>
          <w:tcPr>
            <w:tcW w:w="2254" w:type="dxa"/>
          </w:tcPr>
          <w:p w14:paraId="2D70C694" w14:textId="77777777" w:rsidR="00A32874" w:rsidRPr="00C12AB8" w:rsidRDefault="00A32874" w:rsidP="00A86806">
            <w:r>
              <w:t>This site is a mystery shrouded in stone, and it contains</w:t>
            </w:r>
            <w:r w:rsidRPr="00C12AB8">
              <w:t xml:space="preserve"> embedded knowledge of humanity’s galactic past and connection to the stars.</w:t>
            </w:r>
          </w:p>
        </w:tc>
        <w:tc>
          <w:tcPr>
            <w:tcW w:w="2254" w:type="dxa"/>
          </w:tcPr>
          <w:p w14:paraId="5A7EE2DF" w14:textId="77777777" w:rsidR="00A32874" w:rsidRPr="00C12AB8" w:rsidRDefault="00A32874" w:rsidP="00A86806">
            <w:r w:rsidRPr="00C12AB8">
              <w:t>Meditation on galactic timing, symbolic decoding of spirals and animal forms.</w:t>
            </w:r>
          </w:p>
        </w:tc>
      </w:tr>
      <w:tr w:rsidR="00A32874" w:rsidRPr="00C12AB8" w14:paraId="150A4DC5" w14:textId="77777777" w:rsidTr="00A86806">
        <w:tc>
          <w:tcPr>
            <w:tcW w:w="2254" w:type="dxa"/>
          </w:tcPr>
          <w:p w14:paraId="33B869E9" w14:textId="77777777" w:rsidR="00A32874" w:rsidRPr="00C12AB8" w:rsidRDefault="00A32874" w:rsidP="00A86806">
            <w:pPr>
              <w:rPr>
                <w:b/>
                <w:bCs/>
              </w:rPr>
            </w:pPr>
            <w:r w:rsidRPr="00C12AB8">
              <w:rPr>
                <w:b/>
                <w:bCs/>
              </w:rPr>
              <w:t>Mount Shasta, California</w:t>
            </w:r>
          </w:p>
        </w:tc>
        <w:tc>
          <w:tcPr>
            <w:tcW w:w="2254" w:type="dxa"/>
          </w:tcPr>
          <w:p w14:paraId="44C3CCF0" w14:textId="77777777" w:rsidR="00A32874" w:rsidRPr="00C12AB8" w:rsidRDefault="00A32874" w:rsidP="00A86806">
            <w:r w:rsidRPr="00C12AB8">
              <w:t>Lemurian city of Telos and records of inner Earth civilisations.</w:t>
            </w:r>
          </w:p>
        </w:tc>
        <w:tc>
          <w:tcPr>
            <w:tcW w:w="2254" w:type="dxa"/>
          </w:tcPr>
          <w:p w14:paraId="2699DCFE" w14:textId="77777777" w:rsidR="00A32874" w:rsidRPr="00C12AB8" w:rsidRDefault="00A32874" w:rsidP="00A86806">
            <w:r w:rsidRPr="00C12AB8">
              <w:t>One of Earth’s primary crown chakra sites</w:t>
            </w:r>
            <w:r>
              <w:t xml:space="preserve"> is </w:t>
            </w:r>
            <w:r w:rsidRPr="00C12AB8">
              <w:t>said to house an interdimensional library.</w:t>
            </w:r>
          </w:p>
        </w:tc>
        <w:tc>
          <w:tcPr>
            <w:tcW w:w="2254" w:type="dxa"/>
          </w:tcPr>
          <w:p w14:paraId="77BFD2E3" w14:textId="77777777" w:rsidR="00A32874" w:rsidRPr="00C12AB8" w:rsidRDefault="00A32874" w:rsidP="00A86806">
            <w:r w:rsidRPr="00C12AB8">
              <w:t xml:space="preserve">Journeywork, connecting with etheric beings, </w:t>
            </w:r>
            <w:r>
              <w:t xml:space="preserve">and </w:t>
            </w:r>
            <w:r w:rsidRPr="00C12AB8">
              <w:t>tuning into inner Earth resonance.</w:t>
            </w:r>
          </w:p>
        </w:tc>
      </w:tr>
      <w:tr w:rsidR="00A32874" w:rsidRPr="00C12AB8" w14:paraId="6EBC11CD" w14:textId="77777777" w:rsidTr="00A86806">
        <w:tc>
          <w:tcPr>
            <w:tcW w:w="2254" w:type="dxa"/>
          </w:tcPr>
          <w:p w14:paraId="4756496B" w14:textId="77777777" w:rsidR="00A32874" w:rsidRPr="00C12AB8" w:rsidRDefault="00A32874" w:rsidP="00A86806">
            <w:pPr>
              <w:rPr>
                <w:b/>
                <w:bCs/>
              </w:rPr>
            </w:pPr>
            <w:r w:rsidRPr="00C12AB8">
              <w:rPr>
                <w:b/>
                <w:bCs/>
              </w:rPr>
              <w:t>Glastonbury / Avalon, England</w:t>
            </w:r>
          </w:p>
        </w:tc>
        <w:tc>
          <w:tcPr>
            <w:tcW w:w="2254" w:type="dxa"/>
          </w:tcPr>
          <w:p w14:paraId="544B7951" w14:textId="77777777" w:rsidR="00A32874" w:rsidRPr="00C12AB8" w:rsidRDefault="00A32874" w:rsidP="00A86806">
            <w:r w:rsidRPr="00C12AB8">
              <w:t>Christic and Grail mysteries, divine feminine temple lineages.</w:t>
            </w:r>
          </w:p>
        </w:tc>
        <w:tc>
          <w:tcPr>
            <w:tcW w:w="2254" w:type="dxa"/>
          </w:tcPr>
          <w:p w14:paraId="6E7A0465" w14:textId="77777777" w:rsidR="00A32874" w:rsidRPr="00C12AB8" w:rsidRDefault="00A32874" w:rsidP="00A86806">
            <w:r w:rsidRPr="00C12AB8">
              <w:t xml:space="preserve">Thought to be the </w:t>
            </w:r>
            <w:r w:rsidRPr="00C12AB8">
              <w:rPr>
                <w:b/>
                <w:bCs/>
              </w:rPr>
              <w:t>Heart Chakra of the Earth</w:t>
            </w:r>
            <w:r w:rsidRPr="00C12AB8">
              <w:t>. Holds records of Celtic, Druidic, and Essene teachings.</w:t>
            </w:r>
          </w:p>
        </w:tc>
        <w:tc>
          <w:tcPr>
            <w:tcW w:w="2254" w:type="dxa"/>
          </w:tcPr>
          <w:p w14:paraId="5A078D14" w14:textId="77777777" w:rsidR="00A32874" w:rsidRPr="00C12AB8" w:rsidRDefault="00A32874" w:rsidP="00A86806">
            <w:r w:rsidRPr="00C12AB8">
              <w:t xml:space="preserve">Working with the chalice well, </w:t>
            </w:r>
            <w:r>
              <w:t xml:space="preserve">the </w:t>
            </w:r>
            <w:r w:rsidRPr="00C12AB8">
              <w:t>Mary Magdalene archetype, or walking the labyrinth.</w:t>
            </w:r>
          </w:p>
        </w:tc>
      </w:tr>
      <w:tr w:rsidR="00A32874" w:rsidRPr="00C12AB8" w14:paraId="11142D10" w14:textId="77777777" w:rsidTr="00A86806">
        <w:tc>
          <w:tcPr>
            <w:tcW w:w="2254" w:type="dxa"/>
          </w:tcPr>
          <w:p w14:paraId="4003E800" w14:textId="77777777" w:rsidR="00A32874" w:rsidRPr="00C12AB8" w:rsidRDefault="00A32874" w:rsidP="00A86806">
            <w:pPr>
              <w:rPr>
                <w:b/>
                <w:bCs/>
              </w:rPr>
            </w:pPr>
            <w:r w:rsidRPr="0000274C">
              <w:rPr>
                <w:b/>
                <w:bCs/>
              </w:rPr>
              <w:t>Stonehenge</w:t>
            </w:r>
          </w:p>
        </w:tc>
        <w:tc>
          <w:tcPr>
            <w:tcW w:w="6762" w:type="dxa"/>
            <w:gridSpan w:val="3"/>
          </w:tcPr>
          <w:p w14:paraId="70E80BA8" w14:textId="77777777" w:rsidR="00A32874" w:rsidRPr="00C12AB8" w:rsidRDefault="00A32874" w:rsidP="00A86806">
            <w:r w:rsidRPr="0000274C">
              <w:t>Holds encoded memory of astronomical alignment and priestly ritual</w:t>
            </w:r>
          </w:p>
        </w:tc>
      </w:tr>
      <w:tr w:rsidR="00A32874" w:rsidRPr="0000274C" w14:paraId="0D23E086" w14:textId="77777777" w:rsidTr="00A86806">
        <w:tc>
          <w:tcPr>
            <w:tcW w:w="9016" w:type="dxa"/>
            <w:gridSpan w:val="4"/>
          </w:tcPr>
          <w:p w14:paraId="4E116A32" w14:textId="77777777" w:rsidR="00A32874" w:rsidRPr="0000274C" w:rsidRDefault="00A32874" w:rsidP="00A86806">
            <w:r w:rsidRPr="0000274C">
              <w:t xml:space="preserve">Personal sites of trauma or awakening (e.g., the place of a near-death experience) can become </w:t>
            </w:r>
            <w:r w:rsidRPr="0000274C">
              <w:rPr>
                <w:b/>
                <w:bCs/>
              </w:rPr>
              <w:t>micro-memory points</w:t>
            </w:r>
            <w:r w:rsidRPr="0000274C">
              <w:t xml:space="preserve"> on one’s soul grid</w:t>
            </w:r>
            <w:r>
              <w:t>.</w:t>
            </w:r>
          </w:p>
        </w:tc>
      </w:tr>
    </w:tbl>
    <w:p w14:paraId="3D6F6B03" w14:textId="77777777" w:rsidR="00A32874" w:rsidRDefault="00A32874"/>
    <w:sectPr w:rsidR="00A328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74"/>
    <w:rsid w:val="002C02E4"/>
    <w:rsid w:val="00A328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CEF3"/>
  <w15:chartTrackingRefBased/>
  <w15:docId w15:val="{955928DC-4962-4437-B453-8E5D4D39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8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8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8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8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8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8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8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8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8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8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874"/>
    <w:rPr>
      <w:rFonts w:eastAsiaTheme="majorEastAsia" w:cstheme="majorBidi"/>
      <w:color w:val="272727" w:themeColor="text1" w:themeTint="D8"/>
    </w:rPr>
  </w:style>
  <w:style w:type="paragraph" w:styleId="Title">
    <w:name w:val="Title"/>
    <w:basedOn w:val="Normal"/>
    <w:next w:val="Normal"/>
    <w:link w:val="TitleChar"/>
    <w:uiPriority w:val="10"/>
    <w:qFormat/>
    <w:rsid w:val="00A32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8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874"/>
    <w:pPr>
      <w:spacing w:before="160"/>
      <w:jc w:val="center"/>
    </w:pPr>
    <w:rPr>
      <w:i/>
      <w:iCs/>
      <w:color w:val="404040" w:themeColor="text1" w:themeTint="BF"/>
    </w:rPr>
  </w:style>
  <w:style w:type="character" w:customStyle="1" w:styleId="QuoteChar">
    <w:name w:val="Quote Char"/>
    <w:basedOn w:val="DefaultParagraphFont"/>
    <w:link w:val="Quote"/>
    <w:uiPriority w:val="29"/>
    <w:rsid w:val="00A32874"/>
    <w:rPr>
      <w:i/>
      <w:iCs/>
      <w:color w:val="404040" w:themeColor="text1" w:themeTint="BF"/>
    </w:rPr>
  </w:style>
  <w:style w:type="paragraph" w:styleId="ListParagraph">
    <w:name w:val="List Paragraph"/>
    <w:basedOn w:val="Normal"/>
    <w:uiPriority w:val="34"/>
    <w:qFormat/>
    <w:rsid w:val="00A32874"/>
    <w:pPr>
      <w:ind w:left="720"/>
      <w:contextualSpacing/>
    </w:pPr>
  </w:style>
  <w:style w:type="character" w:styleId="IntenseEmphasis">
    <w:name w:val="Intense Emphasis"/>
    <w:basedOn w:val="DefaultParagraphFont"/>
    <w:uiPriority w:val="21"/>
    <w:qFormat/>
    <w:rsid w:val="00A32874"/>
    <w:rPr>
      <w:i/>
      <w:iCs/>
      <w:color w:val="0F4761" w:themeColor="accent1" w:themeShade="BF"/>
    </w:rPr>
  </w:style>
  <w:style w:type="paragraph" w:styleId="IntenseQuote">
    <w:name w:val="Intense Quote"/>
    <w:basedOn w:val="Normal"/>
    <w:next w:val="Normal"/>
    <w:link w:val="IntenseQuoteChar"/>
    <w:uiPriority w:val="30"/>
    <w:qFormat/>
    <w:rsid w:val="00A328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874"/>
    <w:rPr>
      <w:i/>
      <w:iCs/>
      <w:color w:val="0F4761" w:themeColor="accent1" w:themeShade="BF"/>
    </w:rPr>
  </w:style>
  <w:style w:type="character" w:styleId="IntenseReference">
    <w:name w:val="Intense Reference"/>
    <w:basedOn w:val="DefaultParagraphFont"/>
    <w:uiPriority w:val="32"/>
    <w:qFormat/>
    <w:rsid w:val="00A32874"/>
    <w:rPr>
      <w:b/>
      <w:bCs/>
      <w:smallCaps/>
      <w:color w:val="0F4761" w:themeColor="accent1" w:themeShade="BF"/>
      <w:spacing w:val="5"/>
    </w:rPr>
  </w:style>
  <w:style w:type="table" w:styleId="TableGrid">
    <w:name w:val="Table Grid"/>
    <w:basedOn w:val="TableNormal"/>
    <w:uiPriority w:val="39"/>
    <w:rsid w:val="00A32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2976</Characters>
  <Application>Microsoft Office Word</Application>
  <DocSecurity>0</DocSecurity>
  <Lines>24</Lines>
  <Paragraphs>6</Paragraphs>
  <ScaleCrop>false</ScaleCrop>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Turtle</dc:creator>
  <cp:keywords/>
  <dc:description/>
  <cp:lastModifiedBy>Andrew Turtle</cp:lastModifiedBy>
  <cp:revision>1</cp:revision>
  <dcterms:created xsi:type="dcterms:W3CDTF">2025-07-03T09:56:00Z</dcterms:created>
  <dcterms:modified xsi:type="dcterms:W3CDTF">2025-07-03T09:57:00Z</dcterms:modified>
</cp:coreProperties>
</file>